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B6" w:rsidRPr="00A84934" w:rsidRDefault="001477B6" w:rsidP="001477B6">
      <w:pPr>
        <w:rPr>
          <w:rFonts w:ascii="Arial" w:hAnsi="Arial" w:cs="Arial"/>
          <w:sz w:val="22"/>
          <w:szCs w:val="22"/>
        </w:rPr>
      </w:pPr>
      <w:r w:rsidRPr="00A84934">
        <w:rPr>
          <w:rFonts w:ascii="Arial" w:hAnsi="Arial" w:cs="Arial"/>
          <w:sz w:val="22"/>
          <w:szCs w:val="22"/>
        </w:rPr>
        <w:t>ESCOLA: ________________________</w:t>
      </w:r>
    </w:p>
    <w:p w:rsidR="001477B6" w:rsidRPr="00A84934" w:rsidRDefault="001477B6" w:rsidP="001477B6">
      <w:pPr>
        <w:rPr>
          <w:rFonts w:ascii="Arial" w:hAnsi="Arial" w:cs="Arial"/>
          <w:sz w:val="22"/>
          <w:szCs w:val="22"/>
        </w:rPr>
      </w:pPr>
      <w:r w:rsidRPr="00A84934">
        <w:rPr>
          <w:rFonts w:ascii="Arial" w:hAnsi="Arial" w:cs="Arial"/>
          <w:sz w:val="22"/>
          <w:szCs w:val="22"/>
        </w:rPr>
        <w:t>Prof.:____________________________</w:t>
      </w:r>
    </w:p>
    <w:p w:rsidR="001477B6" w:rsidRPr="00A84934" w:rsidRDefault="001477B6" w:rsidP="001477B6">
      <w:pPr>
        <w:rPr>
          <w:rFonts w:ascii="Arial" w:hAnsi="Arial" w:cs="Arial"/>
          <w:sz w:val="22"/>
          <w:szCs w:val="22"/>
        </w:rPr>
      </w:pPr>
      <w:r w:rsidRPr="00A84934">
        <w:rPr>
          <w:rFonts w:ascii="Arial" w:hAnsi="Arial" w:cs="Arial"/>
          <w:sz w:val="22"/>
          <w:szCs w:val="22"/>
        </w:rPr>
        <w:t>Nome: ___________________________</w:t>
      </w:r>
    </w:p>
    <w:p w:rsidR="001477B6" w:rsidRPr="00A84934" w:rsidRDefault="001477B6" w:rsidP="001477B6">
      <w:pPr>
        <w:rPr>
          <w:rFonts w:ascii="Arial" w:hAnsi="Arial" w:cs="Arial"/>
          <w:sz w:val="12"/>
          <w:szCs w:val="12"/>
        </w:rPr>
      </w:pPr>
    </w:p>
    <w:p w:rsidR="001477B6" w:rsidRPr="00A84934" w:rsidRDefault="00C66C55" w:rsidP="001477B6">
      <w:pPr>
        <w:jc w:val="center"/>
        <w:rPr>
          <w:rFonts w:ascii="Arial" w:hAnsi="Arial" w:cs="Arial"/>
          <w:sz w:val="22"/>
          <w:szCs w:val="22"/>
        </w:rPr>
      </w:pPr>
      <w:r w:rsidRPr="00A84934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744980" cy="2385060"/>
            <wp:effectExtent l="19050" t="0" r="762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7B6" w:rsidRPr="00A84934" w:rsidRDefault="001477B6" w:rsidP="001477B6">
      <w:pPr>
        <w:ind w:firstLine="567"/>
        <w:jc w:val="both"/>
        <w:rPr>
          <w:rFonts w:asciiTheme="minorHAnsi" w:hAnsiTheme="minorHAnsi" w:cstheme="minorHAnsi"/>
        </w:rPr>
      </w:pP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t>Leia o texto abaixo e responda as questões 01, 02 e 03.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t>Casal compra bilhete de trem e se surpreende ao embarcar em vagão só para pets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Já imaginou embarcar em um vagão de trem só para pet? Seria uma viagem maravilhosa, não é mesmo?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Felipe e Rosângela que vivem em Juiz de Fora, Minas Gerais, tiveram essa experiência em uma viagem que fizeram para a Finlândia em dezembro do ano passado.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Em entrevista [...], Rosângela contou que fizeram as reservas do trem pela internet e que na hora da compra havia muitos tipos de vagões.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casal não estava entendendo qual a diferença entre eles, a única certeza era que queriam o mais barato e que os dois ficassem sentados juntos.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“E aí fomos os primeiros a entrar no vagão. Era véspera de Natal e estávamos fazendo uma viagem de trem de 12 horas [...]”, contou Rosângela.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Minutos depois de se acomodarem, chegou a próxima passageira com um cocker spaniel, [...] depois entrou um beagle, um buldogue francês, um gato. Cada passageiro que entrava estava acompanhado de um pet ou mais. Pensa a festa!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Segundo Rosângela, a viagem foi a ‘coisa mais fofa’.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desembarque dos pets aconteceu às 5h da manhã na estação coberta de neve e quando </w:t>
      </w:r>
      <w:r w:rsidRPr="00A84934">
        <w:rPr>
          <w:rFonts w:asciiTheme="minorHAnsi" w:hAnsiTheme="minorHAnsi" w:cstheme="minorHAnsi"/>
        </w:rPr>
        <w:lastRenderedPageBreak/>
        <w:t xml:space="preserve">desceram já começaram a brincar e correr por ali mesmo. [...]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É muita fofura reunida! Eu ia amar embarcar em um vagão desses.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A84934">
        <w:rPr>
          <w:rFonts w:asciiTheme="minorHAnsi" w:hAnsiTheme="minorHAnsi" w:cstheme="minorHAnsi"/>
          <w:sz w:val="16"/>
          <w:szCs w:val="16"/>
        </w:rPr>
        <w:t xml:space="preserve">CÂMARA, Ana Carolina. Casal compra bilhete de trem e se surpreende ao embarcar em vagão só para pets. In: Amo meu pet. 2022. Disponível em: https://bit.ly/3QyZIyz. Acesso em: 20 jun. 2022. Adaptado para fins didáticos. Fragmento.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assunto desse texto é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 compra de bilhetes de viagem de trem pela internet.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a viagem de um casal em um vagão de trem para pets.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o desembarque dos pets na estação de trem.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D) o destino da viagem de um casal em dezembro.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C50A88" w:rsidRPr="00A84934" w:rsidRDefault="00C50A88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2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Nesse texto, no trecho “... </w:t>
      </w:r>
      <w:r w:rsidRPr="00A84934">
        <w:rPr>
          <w:rFonts w:asciiTheme="minorHAnsi" w:hAnsiTheme="minorHAnsi" w:cstheme="minorHAnsi"/>
          <w:b/>
          <w:u w:val="single"/>
        </w:rPr>
        <w:t>quando</w:t>
      </w:r>
      <w:r w:rsidRPr="00A84934">
        <w:rPr>
          <w:rFonts w:asciiTheme="minorHAnsi" w:hAnsiTheme="minorHAnsi" w:cstheme="minorHAnsi"/>
        </w:rPr>
        <w:t xml:space="preserve"> desceram já começaram a brincar...” (8º parágrafo), a palavra destacada foi usada para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apontar condição.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indicar lugar.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marcar tempo.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D) revelar finalidade.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C50A88" w:rsidRPr="00A84934" w:rsidRDefault="00C50A88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3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Nesse texto, o trecho que apresenta uma opinião é: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“Felipe e Rosângela que vivem em Juiz de Fora,...”. (2º parágrafo)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“... tiveram essa experiência em uma viagem que fizeram para a Finlândia...”. (2º parágrafo) </w:t>
      </w:r>
    </w:p>
    <w:p w:rsidR="00B41927" w:rsidRPr="00A84934" w:rsidRDefault="00B41927" w:rsidP="00B41927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“... Rosângela contou que fizeram as reservas do trem pela internet...”. (3º parágrafo) </w:t>
      </w:r>
    </w:p>
    <w:p w:rsidR="001477B6" w:rsidRPr="00A84934" w:rsidRDefault="00B41927" w:rsidP="00B41927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D) “É muita fofura reunida!”. (9º parágrafo)</w:t>
      </w:r>
    </w:p>
    <w:p w:rsidR="00AC48DA" w:rsidRPr="00A84934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C5545" w:rsidRPr="00A84934" w:rsidRDefault="00CC5545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C5545" w:rsidRPr="00A84934" w:rsidRDefault="00CC5545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50A88" w:rsidRPr="00A84934" w:rsidRDefault="00C50A88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lastRenderedPageBreak/>
        <w:t>Leia o texto abaixo e responda as questões 04, 05 e 06.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t>A primavera da lagarta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16"/>
          <w:szCs w:val="16"/>
        </w:rPr>
      </w:pP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[...] Bem no meio da clareira, debaixo da bananeira, dona formiga convocou a reunião: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Isso não pode continuar!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Não pode, não. — apoiava o camaleão. [...]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 joaninha, que vinha chegando naquele instante, perguntava: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Qual é o desaforo, hein?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É um desaforo o que a lagarta faz! – dizia a formiga.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– Come tudo que é folha! — reclamava o louva-a-deus. [...]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 lagartixa não concordava: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Por isso não, que as senhoras formigas também comem...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É isso mesmo! — apoiou o camaleão, que vivia mudando de opinião.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É muito diferente — disse a formiga. – Depois, a lagarta é uma preguiçosa. [...]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 lá se foram eles cantando e marchando: —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Um, dois, feijão com arroz... três, quatro, feijão no prato...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Mas a primavera havia chegado. Por toda parte havia flores na floresta, até parecia festa...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Os passarinhos cantavam... E as borboletas, [...] de todas as cores [...], borboleteavam pela mata. [...] E os caçadores procuravam pela lagarta. [...]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Estão procurando a lagarta da amoreira? [...] — Pois sou eu...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Não é possível! Não pode ser verdade! [...]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 a borboleta, sorrindo, explicou: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Toda lagarta tem seu dia de borboleta. É só esperar pela primavera...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Dona formiga ficou espantada: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Não é possível! Só acredito vendo!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 a borboleta falou: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Venha ver. [...] Eu tenho uma irmã que está acabando de virar borboleta.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E todos correram para ver. E ficaram quietinhos, espiando... E a lagarta foi se transformando... [...] Até que, de dentro do casulo, nasceu uma borboleta. [...]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É um milagre! — disse a formiga, envergonhada.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— Bem que eu falei! — disse o camaleão, que já tinha mudado de opinião. [...]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 a borboleta falou: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lastRenderedPageBreak/>
        <w:t xml:space="preserve">— É preciso ter paciência com as lagartas, se quisermos conhecer as borboletas!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A84934">
        <w:rPr>
          <w:rFonts w:asciiTheme="minorHAnsi" w:hAnsiTheme="minorHAnsi" w:cstheme="minorHAnsi"/>
          <w:sz w:val="16"/>
          <w:szCs w:val="16"/>
        </w:rPr>
        <w:t>ROCHA, Ruth. A primavera da lagarta. São Paulo: Abril, 1979. Adaptado para fins didáticos. Fragmento.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4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fato que deu origem a essa história foi </w:t>
      </w:r>
    </w:p>
    <w:p w:rsidR="00CC5545" w:rsidRPr="00A84934" w:rsidRDefault="00CC5545" w:rsidP="00466A33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 lagarta comer todas as folhas. </w:t>
      </w:r>
    </w:p>
    <w:p w:rsidR="00CC5545" w:rsidRPr="00A84934" w:rsidRDefault="00CC5545" w:rsidP="00466A33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a lagarta se transformar em borboleta. </w:t>
      </w:r>
    </w:p>
    <w:p w:rsidR="00CC5545" w:rsidRPr="00A84934" w:rsidRDefault="00CC5545" w:rsidP="00466A33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os animais marcharem em busca da lagarta. </w:t>
      </w:r>
    </w:p>
    <w:p w:rsidR="00CC5545" w:rsidRPr="00A84934" w:rsidRDefault="00CC5545" w:rsidP="00466A33">
      <w:pPr>
        <w:pStyle w:val="NormalWeb"/>
        <w:shd w:val="clear" w:color="auto" w:fill="FFFFFF"/>
        <w:spacing w:before="0" w:after="0"/>
        <w:ind w:left="426" w:hanging="284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D) os animais observarem o nascimento da borboleta.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5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De acordo com esse texto, quem tinha mudado de opinião?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 borboleta.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A formiga.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O camaleão.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D) O louva-a-deus. </w:t>
      </w:r>
    </w:p>
    <w:p w:rsidR="00AC48DA" w:rsidRPr="00A84934" w:rsidRDefault="00AC48DA" w:rsidP="001477B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6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Nesse texto, no trecho “— Isso não pode continuar</w:t>
      </w:r>
      <w:r w:rsidRPr="00A84934">
        <w:rPr>
          <w:rFonts w:asciiTheme="minorHAnsi" w:hAnsiTheme="minorHAnsi" w:cstheme="minorHAnsi"/>
          <w:b/>
        </w:rPr>
        <w:t>!</w:t>
      </w:r>
      <w:r w:rsidRPr="00A84934">
        <w:rPr>
          <w:rFonts w:asciiTheme="minorHAnsi" w:hAnsiTheme="minorHAnsi" w:cstheme="minorHAnsi"/>
        </w:rPr>
        <w:t xml:space="preserve">” (2º parágrafo), o ponto de exclamação foi usado para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demonstrar admiração.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destacar indignação.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marcar lamento.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84934">
        <w:rPr>
          <w:rFonts w:asciiTheme="minorHAnsi" w:hAnsiTheme="minorHAnsi" w:cstheme="minorHAnsi"/>
        </w:rPr>
        <w:t>D) reforçar entusiasmo.</w:t>
      </w: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7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CC5545" w:rsidRPr="00A84934" w:rsidRDefault="00CC5545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Leia o texto abaixo. </w:t>
      </w:r>
    </w:p>
    <w:p w:rsidR="00CC5545" w:rsidRPr="00A84934" w:rsidRDefault="00CC5545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noProof/>
          <w:lang w:eastAsia="pt-BR"/>
        </w:rPr>
        <w:drawing>
          <wp:inline distT="0" distB="0" distL="0" distR="0">
            <wp:extent cx="3275965" cy="2456974"/>
            <wp:effectExtent l="19050" t="0" r="635" b="0"/>
            <wp:docPr id="3" name="Imagem 1" descr="https://i.pinimg.com/originals/f8/5c/00/f85c00711f960ebb8a0f66b2f67d5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f8/5c/00/f85c00711f960ebb8a0f66b2f67d5ab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965" cy="2456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A84934">
        <w:rPr>
          <w:rFonts w:asciiTheme="minorHAnsi" w:hAnsiTheme="minorHAnsi" w:cstheme="minorHAnsi"/>
          <w:sz w:val="16"/>
          <w:szCs w:val="16"/>
        </w:rPr>
        <w:t xml:space="preserve">Disponível em: https://bit.ly/3tQG8UK. Acesso em: 21 jun. 2022. </w:t>
      </w:r>
    </w:p>
    <w:p w:rsidR="00CC5545" w:rsidRPr="00A84934" w:rsidRDefault="00CC5545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Esse texto serve para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ensinar uma tarefa.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fazer um convite. </w:t>
      </w:r>
    </w:p>
    <w:p w:rsidR="00CC5545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narrar uma história. </w:t>
      </w:r>
    </w:p>
    <w:p w:rsidR="001477B6" w:rsidRPr="00A84934" w:rsidRDefault="00CC5545" w:rsidP="00CC5545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D) vender um produto.</w:t>
      </w:r>
    </w:p>
    <w:p w:rsidR="00AC48DA" w:rsidRPr="00A84934" w:rsidRDefault="00AC48DA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lastRenderedPageBreak/>
        <w:t>Leia o texto abaixo e responda as questões 08, 09 e 10.</w:t>
      </w:r>
    </w:p>
    <w:p w:rsidR="009B7E06" w:rsidRPr="00A84934" w:rsidRDefault="009B7E06" w:rsidP="001477B6">
      <w:pPr>
        <w:pStyle w:val="NormalWeb"/>
        <w:shd w:val="clear" w:color="auto" w:fill="FFFFFF"/>
        <w:spacing w:before="0" w:after="0"/>
        <w:jc w:val="center"/>
        <w:rPr>
          <w:sz w:val="16"/>
          <w:szCs w:val="16"/>
        </w:rPr>
      </w:pP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</w:rPr>
      </w:pPr>
      <w:r w:rsidRPr="00A84934">
        <w:rPr>
          <w:rFonts w:asciiTheme="minorHAnsi" w:hAnsiTheme="minorHAnsi" w:cstheme="minorHAnsi"/>
          <w:b/>
        </w:rPr>
        <w:t>Menina ‘Laula’ viraliza com performance de ‘A Baleia’ em canto lírico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16"/>
          <w:szCs w:val="16"/>
        </w:rPr>
      </w:pP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 menina Laura Gabrielly Araújo, de apenas 5 anos, viralizou nas redes sociais depois que sua performance da música “A baleia é amiga da sereia”, [...] caiu na internet. O evento era uma promoção [...] da Secretaria Municipal de Educação e teve a participação de alguns alunos da rede pública.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Durante o evento, a garotinha chamou atenção ao se apresentar e afirmar que se chama “Laula”. Em seguida, a voz infantil ficou de lado e a menina soltou o vozeirão na performance de “A baleia é amiga da sereia”. O vídeo da apresentação já conta com mais de um milhão de visualizações nas redes sociais.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sucesso foi tanto que Laura deu entrevista até na TV. Questionada sobre como fazer para cantar tão bem, a menina explicou: “É assim: você abre a boca e depois faz força”, disse para a repórter [...]. “Eu estava arrumando a casa e ela disse: ‘mãe, olha como eu canto’”, disse Anna Paula Teixeira, mãe de Laura, sobre o talento da filha.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A84934">
        <w:rPr>
          <w:rFonts w:asciiTheme="minorHAnsi" w:hAnsiTheme="minorHAnsi" w:cstheme="minorHAnsi"/>
          <w:sz w:val="16"/>
          <w:szCs w:val="16"/>
        </w:rPr>
        <w:t xml:space="preserve">O DIA. Menina ‘Laula’ viraliza com performance de ‘A Baleia’ em canto lírico. Disponível em: https://bit.ly/3zOGH5n. Acesso em: 21 jun. 2022. Adaptado para fins didáticos. Fragmento.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50A88"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8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Nesse texto, no trecho “... como fazer </w:t>
      </w:r>
      <w:r w:rsidRPr="00A84934">
        <w:rPr>
          <w:rFonts w:asciiTheme="minorHAnsi" w:hAnsiTheme="minorHAnsi" w:cstheme="minorHAnsi"/>
          <w:b/>
          <w:u w:val="single"/>
        </w:rPr>
        <w:t>para</w:t>
      </w:r>
      <w:r w:rsidRPr="00A84934">
        <w:rPr>
          <w:rFonts w:asciiTheme="minorHAnsi" w:hAnsiTheme="minorHAnsi" w:cstheme="minorHAnsi"/>
        </w:rPr>
        <w:t xml:space="preserve"> cantar tão bem...” (3º parágrafo), a palavra destacada indica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comparação.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condição.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C) finalidade.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D) tempo. </w:t>
      </w: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477B6" w:rsidRPr="00A84934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>D</w:t>
      </w:r>
      <w:r w:rsidRPr="00A84934">
        <w:rPr>
          <w:rFonts w:ascii="Arial" w:hAnsi="Arial" w:cs="Arial"/>
          <w:b/>
          <w:sz w:val="22"/>
          <w:szCs w:val="22"/>
        </w:rPr>
        <w:t xml:space="preserve">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09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O assunto desse texto é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 menina afirmar que se chama Laula.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a menina cantar uma música em canto lírico.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as apresentações de alunos da rede pública.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D) as visualizações de vídeos nas redes sociais.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B7E06" w:rsidRPr="00A84934" w:rsidRDefault="009B7E06" w:rsidP="009B7E06">
      <w:pPr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A84934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A84934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10 </w:t>
      </w:r>
      <w:r w:rsidRPr="00A84934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A84934">
        <w:rPr>
          <w:rFonts w:ascii="Comic Sans MS" w:hAnsi="Comic Sans MS" w:cs="Courier New"/>
          <w:b/>
          <w:sz w:val="20"/>
          <w:szCs w:val="20"/>
        </w:rPr>
        <w:t>◊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Nesse texto, no trecho “... a menina </w:t>
      </w:r>
      <w:r w:rsidRPr="00A84934">
        <w:rPr>
          <w:rFonts w:asciiTheme="minorHAnsi" w:hAnsiTheme="minorHAnsi" w:cstheme="minorHAnsi"/>
          <w:b/>
          <w:u w:val="single"/>
        </w:rPr>
        <w:t>soltou</w:t>
      </w:r>
      <w:r w:rsidRPr="00A84934">
        <w:rPr>
          <w:rFonts w:asciiTheme="minorHAnsi" w:hAnsiTheme="minorHAnsi" w:cstheme="minorHAnsi"/>
        </w:rPr>
        <w:t xml:space="preserve"> o vozeirão...” (2º parágrafo), a palavra “</w:t>
      </w:r>
      <w:r w:rsidRPr="00A84934">
        <w:rPr>
          <w:rFonts w:asciiTheme="minorHAnsi" w:hAnsiTheme="minorHAnsi" w:cstheme="minorHAnsi"/>
          <w:b/>
        </w:rPr>
        <w:t>soltar</w:t>
      </w:r>
      <w:r w:rsidRPr="00A84934">
        <w:rPr>
          <w:rFonts w:asciiTheme="minorHAnsi" w:hAnsiTheme="minorHAnsi" w:cstheme="minorHAnsi"/>
        </w:rPr>
        <w:t xml:space="preserve">” significa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A) arremessar.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B) desapertar. </w:t>
      </w:r>
    </w:p>
    <w:p w:rsidR="009B7E06" w:rsidRPr="00A84934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 xml:space="preserve">C) fugir. </w:t>
      </w:r>
    </w:p>
    <w:p w:rsidR="009B7E06" w:rsidRDefault="009B7E06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A84934">
        <w:rPr>
          <w:rFonts w:asciiTheme="minorHAnsi" w:hAnsiTheme="minorHAnsi" w:cstheme="minorHAnsi"/>
        </w:rPr>
        <w:t>D) liberar.</w:t>
      </w:r>
    </w:p>
    <w:p w:rsidR="00A84934" w:rsidRPr="00A84934" w:rsidRDefault="00A84934" w:rsidP="009B7E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</w:p>
    <w:sectPr w:rsidR="00A84934" w:rsidRPr="00A84934" w:rsidSect="003A3C92">
      <w:footerReference w:type="default" r:id="rId10"/>
      <w:headerReference w:type="first" r:id="rId11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54C" w:rsidRDefault="0049754C" w:rsidP="009C58D0">
      <w:r>
        <w:separator/>
      </w:r>
    </w:p>
  </w:endnote>
  <w:endnote w:type="continuationSeparator" w:id="1">
    <w:p w:rsidR="0049754C" w:rsidRDefault="0049754C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54C" w:rsidRDefault="0049754C" w:rsidP="009C58D0">
      <w:r>
        <w:separator/>
      </w:r>
    </w:p>
  </w:footnote>
  <w:footnote w:type="continuationSeparator" w:id="1">
    <w:p w:rsidR="0049754C" w:rsidRDefault="0049754C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34" w:rsidRDefault="005C3234" w:rsidP="005C3234">
    <w:pPr>
      <w:pStyle w:val="Cabealho"/>
      <w:tabs>
        <w:tab w:val="clear" w:pos="8504"/>
        <w:tab w:val="right" w:pos="10490"/>
      </w:tabs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1ª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Prova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Diagnóstica</w:t>
    </w:r>
    <w:r>
      <w:rPr>
        <w:rFonts w:ascii="Lucida Console" w:eastAsia="Lucida Console" w:hAnsi="Lucida Console" w:cs="Lucida Console"/>
        <w:sz w:val="23"/>
        <w:szCs w:val="23"/>
      </w:rPr>
      <w:t xml:space="preserve"> – </w:t>
    </w:r>
    <w:r>
      <w:rPr>
        <w:rFonts w:ascii="Lucida Console" w:hAnsi="Lucida Console" w:cs="Lucida Console"/>
        <w:sz w:val="23"/>
        <w:szCs w:val="23"/>
      </w:rPr>
      <w:t>202</w:t>
    </w:r>
    <w:r w:rsidR="00C66C55">
      <w:rPr>
        <w:rFonts w:ascii="Lucida Console" w:hAnsi="Lucida Console" w:cs="Lucida Console"/>
        <w:sz w:val="23"/>
        <w:szCs w:val="23"/>
      </w:rPr>
      <w:t>3</w:t>
    </w:r>
    <w:r>
      <w:rPr>
        <w:rFonts w:ascii="Lucida Console" w:hAnsi="Lucida Console" w:cs="Lucida Console"/>
        <w:sz w:val="23"/>
        <w:szCs w:val="23"/>
      </w:rPr>
      <w:t xml:space="preserve"> – </w:t>
    </w:r>
    <w:r w:rsidR="005A37B9">
      <w:rPr>
        <w:rFonts w:ascii="Lucida Console" w:hAnsi="Lucida Console" w:cs="Lucida Console"/>
        <w:sz w:val="23"/>
        <w:szCs w:val="23"/>
      </w:rPr>
      <w:t>5</w:t>
    </w:r>
    <w:r>
      <w:rPr>
        <w:rFonts w:ascii="Lucida Console" w:hAnsi="Lucida Console" w:cs="Lucida Console"/>
        <w:sz w:val="23"/>
        <w:szCs w:val="23"/>
      </w:rPr>
      <w:t>° Ano – Ens</w:t>
    </w:r>
    <w:r w:rsidR="00466A33">
      <w:rPr>
        <w:rFonts w:ascii="Lucida Console" w:hAnsi="Lucida Console" w:cs="Lucida Console"/>
        <w:sz w:val="23"/>
        <w:szCs w:val="23"/>
      </w:rPr>
      <w:t xml:space="preserve">ino </w:t>
    </w:r>
    <w:r>
      <w:rPr>
        <w:rFonts w:ascii="Lucida Console" w:hAnsi="Lucida Console" w:cs="Lucida Console"/>
        <w:sz w:val="23"/>
        <w:szCs w:val="23"/>
      </w:rPr>
      <w:t>Fundamental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 xml:space="preserve">– </w:t>
    </w:r>
    <w:r w:rsidR="00B41927">
      <w:rPr>
        <w:rFonts w:ascii="Lucida Console" w:hAnsi="Lucida Console" w:cs="Lucida Console"/>
        <w:sz w:val="23"/>
        <w:szCs w:val="23"/>
      </w:rPr>
      <w:t>PORT</w:t>
    </w:r>
    <w:r w:rsidR="00466A33">
      <w:rPr>
        <w:rFonts w:ascii="Lucida Console" w:hAnsi="Lucida Console" w:cs="Lucida Console"/>
        <w:sz w:val="23"/>
        <w:szCs w:val="23"/>
      </w:rPr>
      <w:t>U</w:t>
    </w:r>
    <w:r w:rsidR="00B41927">
      <w:rPr>
        <w:rFonts w:ascii="Lucida Console" w:hAnsi="Lucida Console" w:cs="Lucida Console"/>
        <w:sz w:val="23"/>
        <w:szCs w:val="23"/>
      </w:rPr>
      <w:t>GUÊS</w:t>
    </w:r>
  </w:p>
  <w:p w:rsidR="001477B6" w:rsidRDefault="001477B6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5573395</wp:posOffset>
          </wp:positionH>
          <wp:positionV relativeFrom="paragraph">
            <wp:posOffset>-1905</wp:posOffset>
          </wp:positionV>
          <wp:extent cx="1070610" cy="403860"/>
          <wp:effectExtent l="1905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4735830" cy="345627"/>
          <wp:effectExtent l="19050" t="0" r="762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176" cy="345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77B6" w:rsidRDefault="006E77A8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z-index:251660288" from="13.4pt,6.4pt" to="521.9pt,6.4pt"/>
      </w:pict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017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299"/>
    <w:rsid w:val="00000897"/>
    <w:rsid w:val="00035169"/>
    <w:rsid w:val="0004164B"/>
    <w:rsid w:val="00051415"/>
    <w:rsid w:val="0005451A"/>
    <w:rsid w:val="00060D81"/>
    <w:rsid w:val="00073D8A"/>
    <w:rsid w:val="00092E34"/>
    <w:rsid w:val="000969EF"/>
    <w:rsid w:val="000B036B"/>
    <w:rsid w:val="000C06EC"/>
    <w:rsid w:val="001019B1"/>
    <w:rsid w:val="00134014"/>
    <w:rsid w:val="0014453F"/>
    <w:rsid w:val="001477B6"/>
    <w:rsid w:val="001911D4"/>
    <w:rsid w:val="001A3B83"/>
    <w:rsid w:val="001B43A3"/>
    <w:rsid w:val="001B57C1"/>
    <w:rsid w:val="001B663B"/>
    <w:rsid w:val="001C1A1E"/>
    <w:rsid w:val="001C5B20"/>
    <w:rsid w:val="001D2329"/>
    <w:rsid w:val="001E36F5"/>
    <w:rsid w:val="00223050"/>
    <w:rsid w:val="002236C9"/>
    <w:rsid w:val="00226C14"/>
    <w:rsid w:val="0023230E"/>
    <w:rsid w:val="002B2465"/>
    <w:rsid w:val="002C5410"/>
    <w:rsid w:val="002D70D7"/>
    <w:rsid w:val="00311A50"/>
    <w:rsid w:val="00350CD2"/>
    <w:rsid w:val="00361DB7"/>
    <w:rsid w:val="0037014E"/>
    <w:rsid w:val="00371136"/>
    <w:rsid w:val="00375FF0"/>
    <w:rsid w:val="003802EA"/>
    <w:rsid w:val="00385BA9"/>
    <w:rsid w:val="003A3C92"/>
    <w:rsid w:val="003C6EDC"/>
    <w:rsid w:val="003E4647"/>
    <w:rsid w:val="003F656E"/>
    <w:rsid w:val="0045271D"/>
    <w:rsid w:val="00452776"/>
    <w:rsid w:val="00460DAD"/>
    <w:rsid w:val="00466A33"/>
    <w:rsid w:val="00474C35"/>
    <w:rsid w:val="00485B5B"/>
    <w:rsid w:val="0049754C"/>
    <w:rsid w:val="004C0F69"/>
    <w:rsid w:val="00503A36"/>
    <w:rsid w:val="00526200"/>
    <w:rsid w:val="005A37B9"/>
    <w:rsid w:val="005C3234"/>
    <w:rsid w:val="005C5890"/>
    <w:rsid w:val="00621582"/>
    <w:rsid w:val="00621D9A"/>
    <w:rsid w:val="0063439E"/>
    <w:rsid w:val="00696DDD"/>
    <w:rsid w:val="006D1E2F"/>
    <w:rsid w:val="006E77A8"/>
    <w:rsid w:val="00757BB7"/>
    <w:rsid w:val="00776160"/>
    <w:rsid w:val="007C0F86"/>
    <w:rsid w:val="007C37EA"/>
    <w:rsid w:val="0083332F"/>
    <w:rsid w:val="00850E6D"/>
    <w:rsid w:val="00866E61"/>
    <w:rsid w:val="008A1B97"/>
    <w:rsid w:val="008B4A80"/>
    <w:rsid w:val="008B5119"/>
    <w:rsid w:val="008C12CB"/>
    <w:rsid w:val="008C2031"/>
    <w:rsid w:val="008E16FF"/>
    <w:rsid w:val="008F61D0"/>
    <w:rsid w:val="00912CA3"/>
    <w:rsid w:val="009343DC"/>
    <w:rsid w:val="009374C1"/>
    <w:rsid w:val="00962DF9"/>
    <w:rsid w:val="009654EC"/>
    <w:rsid w:val="00972DA5"/>
    <w:rsid w:val="009B7E06"/>
    <w:rsid w:val="009C58D0"/>
    <w:rsid w:val="00A327CA"/>
    <w:rsid w:val="00A341E5"/>
    <w:rsid w:val="00A84934"/>
    <w:rsid w:val="00A94163"/>
    <w:rsid w:val="00AC48DA"/>
    <w:rsid w:val="00AF10E1"/>
    <w:rsid w:val="00AF684F"/>
    <w:rsid w:val="00B04C70"/>
    <w:rsid w:val="00B41927"/>
    <w:rsid w:val="00B51413"/>
    <w:rsid w:val="00B832FB"/>
    <w:rsid w:val="00B87AF9"/>
    <w:rsid w:val="00B90E61"/>
    <w:rsid w:val="00BB1055"/>
    <w:rsid w:val="00BB5CC3"/>
    <w:rsid w:val="00BB70F6"/>
    <w:rsid w:val="00C22D75"/>
    <w:rsid w:val="00C50A88"/>
    <w:rsid w:val="00C53DF6"/>
    <w:rsid w:val="00C66C55"/>
    <w:rsid w:val="00C738D6"/>
    <w:rsid w:val="00C74E76"/>
    <w:rsid w:val="00C82625"/>
    <w:rsid w:val="00CC5545"/>
    <w:rsid w:val="00CD02F9"/>
    <w:rsid w:val="00CD6634"/>
    <w:rsid w:val="00CE6E87"/>
    <w:rsid w:val="00D0059C"/>
    <w:rsid w:val="00D0386F"/>
    <w:rsid w:val="00D66EB3"/>
    <w:rsid w:val="00D87477"/>
    <w:rsid w:val="00D95ED5"/>
    <w:rsid w:val="00D97645"/>
    <w:rsid w:val="00DB344F"/>
    <w:rsid w:val="00DB4D7E"/>
    <w:rsid w:val="00DC3EAC"/>
    <w:rsid w:val="00DD59D8"/>
    <w:rsid w:val="00DF5BC3"/>
    <w:rsid w:val="00E005C1"/>
    <w:rsid w:val="00E113E5"/>
    <w:rsid w:val="00E15482"/>
    <w:rsid w:val="00E22816"/>
    <w:rsid w:val="00E64C6F"/>
    <w:rsid w:val="00E664F3"/>
    <w:rsid w:val="00E70446"/>
    <w:rsid w:val="00E77EBF"/>
    <w:rsid w:val="00E86EC1"/>
    <w:rsid w:val="00EB098A"/>
    <w:rsid w:val="00F13004"/>
    <w:rsid w:val="00F16961"/>
    <w:rsid w:val="00F47C24"/>
    <w:rsid w:val="00F53B14"/>
    <w:rsid w:val="00F638EE"/>
    <w:rsid w:val="00F6767B"/>
    <w:rsid w:val="00F9212B"/>
    <w:rsid w:val="00F93F27"/>
    <w:rsid w:val="00FB1351"/>
    <w:rsid w:val="00FB654C"/>
    <w:rsid w:val="00FC0AED"/>
    <w:rsid w:val="00FD6F31"/>
    <w:rsid w:val="00FF55FE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6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196F8-7D12-4AF6-9FFB-69F2E2B0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1160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89</cp:revision>
  <cp:lastPrinted>2022-02-06T22:27:00Z</cp:lastPrinted>
  <dcterms:created xsi:type="dcterms:W3CDTF">2016-02-29T11:29:00Z</dcterms:created>
  <dcterms:modified xsi:type="dcterms:W3CDTF">2023-04-07T10:14:00Z</dcterms:modified>
</cp:coreProperties>
</file>